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AC929" w14:textId="08110677" w:rsidR="00584086" w:rsidRPr="009906EF" w:rsidRDefault="00584086" w:rsidP="005840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7E09F1">
        <w:rPr>
          <w:b/>
          <w:noProof/>
          <w:sz w:val="24"/>
        </w:rPr>
        <w:t>5</w:t>
      </w:r>
      <w:bookmarkStart w:id="0" w:name="_GoBack"/>
      <w:bookmarkEnd w:id="0"/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00876" w:rsidRPr="00200876">
        <w:rPr>
          <w:b/>
          <w:noProof/>
          <w:sz w:val="24"/>
        </w:rPr>
        <w:t>S2-1909149</w:t>
      </w:r>
    </w:p>
    <w:p w14:paraId="5DC3D43A" w14:textId="5EA23207" w:rsidR="00584086" w:rsidRPr="00F76B76" w:rsidRDefault="00DE4851" w:rsidP="0058408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Split, Croatia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14-18</w:t>
      </w:r>
      <w:r w:rsidR="00584086">
        <w:rPr>
          <w:rFonts w:ascii="Arial" w:hAnsi="Arial" w:cs="Arial"/>
          <w:b/>
          <w:bCs/>
        </w:rPr>
        <w:tab/>
      </w:r>
      <w:r w:rsidR="00584086" w:rsidRPr="00F76B76">
        <w:rPr>
          <w:rFonts w:ascii="Arial" w:hAnsi="Arial" w:cs="Arial"/>
          <w:b/>
          <w:bCs/>
        </w:rPr>
        <w:t>(</w:t>
      </w:r>
      <w:r w:rsidR="00584086" w:rsidRPr="00F76B76">
        <w:rPr>
          <w:rFonts w:ascii="Arial" w:hAnsi="Arial" w:cs="Arial"/>
          <w:b/>
          <w:bCs/>
          <w:color w:val="0000FF"/>
        </w:rPr>
        <w:t>revision of S2-1</w:t>
      </w:r>
      <w:r w:rsidR="00584086">
        <w:rPr>
          <w:rFonts w:ascii="Arial" w:hAnsi="Arial" w:cs="Arial"/>
          <w:b/>
          <w:bCs/>
          <w:color w:val="0000FF"/>
        </w:rPr>
        <w:t>9</w:t>
      </w:r>
      <w:r w:rsidR="00D04A94" w:rsidRPr="00D04A94">
        <w:rPr>
          <w:rFonts w:ascii="Arial" w:hAnsi="Arial" w:cs="Arial"/>
          <w:b/>
          <w:bCs/>
          <w:color w:val="0000FF"/>
        </w:rPr>
        <w:t>6967</w:t>
      </w:r>
      <w:r w:rsidR="00584086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4346D84F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FDB">
        <w:rPr>
          <w:rFonts w:ascii="Arial" w:hAnsi="Arial" w:cs="Arial"/>
          <w:b/>
        </w:rPr>
        <w:t>On b</w:t>
      </w:r>
      <w:r w:rsidR="008148EE">
        <w:rPr>
          <w:rFonts w:ascii="Arial" w:hAnsi="Arial" w:cs="Arial"/>
          <w:b/>
        </w:rPr>
        <w:t>inding</w:t>
      </w:r>
      <w:r w:rsidR="00706FDB">
        <w:rPr>
          <w:rFonts w:ascii="Arial" w:hAnsi="Arial" w:cs="Arial"/>
          <w:b/>
        </w:rPr>
        <w:t>s</w:t>
      </w:r>
      <w:r w:rsidR="008148EE">
        <w:rPr>
          <w:rFonts w:ascii="Arial" w:hAnsi="Arial" w:cs="Arial"/>
          <w:b/>
        </w:rPr>
        <w:t xml:space="preserve"> </w:t>
      </w:r>
      <w:r w:rsidR="005B5179">
        <w:rPr>
          <w:rFonts w:ascii="Arial" w:hAnsi="Arial" w:cs="Arial"/>
          <w:b/>
        </w:rPr>
        <w:t xml:space="preserve">for </w:t>
      </w:r>
      <w:r w:rsidR="001736EC">
        <w:rPr>
          <w:rFonts w:ascii="Arial" w:hAnsi="Arial" w:cs="Arial"/>
          <w:b/>
        </w:rPr>
        <w:t>notifications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319525FD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6.19</w:t>
      </w:r>
      <w:r w:rsidR="00AA2FEC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7CCAA30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/Rel-16</w:t>
      </w:r>
    </w:p>
    <w:p w14:paraId="556D58A2" w14:textId="5554A42D" w:rsidR="002A67A5" w:rsidRPr="000261AF" w:rsidRDefault="006C17BB" w:rsidP="002A67A5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bookmarkStart w:id="1" w:name="_Toc462478989"/>
      <w:r w:rsidR="00544699">
        <w:rPr>
          <w:rFonts w:ascii="Arial" w:hAnsi="Arial" w:cs="Arial"/>
          <w:i/>
        </w:rPr>
        <w:t>n discusses aspect</w:t>
      </w:r>
      <w:r w:rsidR="000708EE">
        <w:rPr>
          <w:rFonts w:ascii="Arial" w:hAnsi="Arial" w:cs="Arial"/>
          <w:i/>
        </w:rPr>
        <w:t>s</w:t>
      </w:r>
      <w:r w:rsidR="00544699">
        <w:rPr>
          <w:rFonts w:ascii="Arial" w:hAnsi="Arial" w:cs="Arial"/>
          <w:i/>
        </w:rPr>
        <w:t xml:space="preserve"> related to subscribe-notify</w:t>
      </w:r>
      <w:r w:rsidR="00714017">
        <w:rPr>
          <w:rFonts w:ascii="Arial" w:hAnsi="Arial" w:cs="Arial"/>
          <w:i/>
        </w:rPr>
        <w:t xml:space="preserve"> and binding</w:t>
      </w:r>
    </w:p>
    <w:p w14:paraId="5EEE2859" w14:textId="470ED293" w:rsidR="0036468D" w:rsidRDefault="000261AF" w:rsidP="0036468D">
      <w:pPr>
        <w:pStyle w:val="Heading1"/>
      </w:pPr>
      <w:r>
        <w:t>1</w:t>
      </w:r>
      <w:r w:rsidR="001212D5">
        <w:tab/>
      </w:r>
      <w:r w:rsidR="00A160F2">
        <w:t>Discussion</w:t>
      </w:r>
    </w:p>
    <w:p w14:paraId="6D754D39" w14:textId="0DD681DB" w:rsidR="0036468D" w:rsidRDefault="00177FA7" w:rsidP="0036468D">
      <w:r>
        <w:t>There are 3 types of notifications</w:t>
      </w:r>
      <w:r w:rsidR="0051161D">
        <w:t>:</w:t>
      </w:r>
    </w:p>
    <w:p w14:paraId="6C4FCDCC" w14:textId="0AE933C7" w:rsidR="00F56F68" w:rsidRPr="00992662" w:rsidRDefault="00F152CF" w:rsidP="00992662">
      <w:pPr>
        <w:pStyle w:val="ListParagraph"/>
        <w:numPr>
          <w:ilvl w:val="0"/>
          <w:numId w:val="41"/>
        </w:numPr>
        <w:rPr>
          <w:b/>
        </w:rPr>
      </w:pPr>
      <w:r w:rsidRPr="00992662">
        <w:rPr>
          <w:b/>
        </w:rPr>
        <w:t>E</w:t>
      </w:r>
      <w:r w:rsidR="00F56F68" w:rsidRPr="00992662">
        <w:rPr>
          <w:b/>
        </w:rPr>
        <w:t xml:space="preserve">xplicit </w:t>
      </w:r>
      <w:r w:rsidRPr="00992662">
        <w:rPr>
          <w:b/>
        </w:rPr>
        <w:t>subscribe-notify</w:t>
      </w:r>
    </w:p>
    <w:p w14:paraId="1A2A3453" w14:textId="663CBD33" w:rsidR="00F152CF" w:rsidRDefault="00F152CF" w:rsidP="00992662">
      <w:pPr>
        <w:pStyle w:val="ListParagraph"/>
      </w:pPr>
      <w:r>
        <w:t>An NF service consumer send</w:t>
      </w:r>
      <w:r w:rsidR="004C0778">
        <w:t>s</w:t>
      </w:r>
      <w:r>
        <w:t xml:space="preserve"> an explicit subscribe request to a NF service producer. The subscription request includes a notification endpoint, a URI. The producer responds with a </w:t>
      </w:r>
      <w:r w:rsidR="001D6A8D" w:rsidRPr="005D30D9">
        <w:t>subscription</w:t>
      </w:r>
      <w:r w:rsidR="001D6A8D" w:rsidRPr="002F0BC1">
        <w:t xml:space="preserve"> </w:t>
      </w:r>
      <w:r w:rsidRPr="002F0BC1">
        <w:t>ID</w:t>
      </w:r>
      <w:r>
        <w:t>.</w:t>
      </w:r>
      <w:r w:rsidR="00CD2983">
        <w:t xml:space="preserve"> </w:t>
      </w:r>
      <w:r w:rsidR="00976644">
        <w:t xml:space="preserve">The NF service consumer does not indicate which </w:t>
      </w:r>
      <w:r w:rsidR="006227F6">
        <w:t xml:space="preserve">NF </w:t>
      </w:r>
      <w:r w:rsidR="00976644">
        <w:t xml:space="preserve">service </w:t>
      </w:r>
      <w:r w:rsidR="00585C53">
        <w:t xml:space="preserve">in the NF </w:t>
      </w:r>
      <w:r w:rsidR="00845EF5">
        <w:t xml:space="preserve">service consumer </w:t>
      </w:r>
      <w:r w:rsidR="0053062E">
        <w:t>the subscribe-notify operation relates to.</w:t>
      </w:r>
    </w:p>
    <w:p w14:paraId="7926BD49" w14:textId="48F35853" w:rsidR="00362FAF" w:rsidRPr="00992662" w:rsidRDefault="00FF56AB" w:rsidP="00992662">
      <w:pPr>
        <w:pStyle w:val="ListParagraph"/>
        <w:numPr>
          <w:ilvl w:val="0"/>
          <w:numId w:val="41"/>
        </w:numPr>
        <w:rPr>
          <w:b/>
        </w:rPr>
      </w:pPr>
      <w:r w:rsidRPr="00992662">
        <w:rPr>
          <w:b/>
        </w:rPr>
        <w:t>I</w:t>
      </w:r>
      <w:r w:rsidR="00362FAF" w:rsidRPr="00992662">
        <w:rPr>
          <w:b/>
        </w:rPr>
        <w:t>mplicit subscribe-notify</w:t>
      </w:r>
    </w:p>
    <w:p w14:paraId="76660EDF" w14:textId="15070AA4" w:rsidR="00FF56AB" w:rsidRDefault="00E919C2" w:rsidP="006752BB">
      <w:pPr>
        <w:pStyle w:val="ListParagraph"/>
        <w:rPr>
          <w:lang w:eastAsia="zh-CN"/>
        </w:rPr>
      </w:pPr>
      <w:r>
        <w:t>A</w:t>
      </w:r>
      <w:r w:rsidR="007A122B">
        <w:t>n NF service</w:t>
      </w:r>
      <w:r>
        <w:t xml:space="preserve"> consumer includes a notification endpoint (</w:t>
      </w:r>
      <w:proofErr w:type="spellStart"/>
      <w:r>
        <w:t>callback</w:t>
      </w:r>
      <w:proofErr w:type="spellEnd"/>
      <w:r>
        <w:t xml:space="preserve"> URI) in a </w:t>
      </w:r>
      <w:r w:rsidR="007B7C07">
        <w:t xml:space="preserve">normal </w:t>
      </w:r>
      <w:r>
        <w:t xml:space="preserve">request. </w:t>
      </w:r>
      <w:r w:rsidR="007A122B">
        <w:t>There is no explicit</w:t>
      </w:r>
      <w:r w:rsidR="006E6EDB">
        <w:t xml:space="preserve"> </w:t>
      </w:r>
      <w:r w:rsidR="007A122B">
        <w:t>contr</w:t>
      </w:r>
      <w:r w:rsidR="007B7C07">
        <w:t xml:space="preserve">ol of the notification endpoint (e.g delete </w:t>
      </w:r>
      <w:r w:rsidR="00D62F55">
        <w:t xml:space="preserve">or update </w:t>
      </w:r>
      <w:r w:rsidR="007B7C07">
        <w:t>subscription)</w:t>
      </w:r>
      <w:r w:rsidR="00D74E46">
        <w:t>, and thus there i</w:t>
      </w:r>
      <w:r w:rsidR="00082687">
        <w:t xml:space="preserve">s no need for any </w:t>
      </w:r>
      <w:r w:rsidR="00296D7D">
        <w:t>subscription</w:t>
      </w:r>
      <w:r w:rsidR="00082687">
        <w:t xml:space="preserve"> ID. </w:t>
      </w:r>
      <w:r w:rsidR="005A5636">
        <w:t>Typically the NF service consumer does not indicate which service in the NF service consumer the implicit subscription relates t</w:t>
      </w:r>
      <w:r w:rsidR="009979E7">
        <w:t>o</w:t>
      </w:r>
      <w:r w:rsidR="008127C2">
        <w:t>. For</w:t>
      </w:r>
      <w:r w:rsidR="00602F7A">
        <w:t xml:space="preserve"> </w:t>
      </w:r>
      <w:r w:rsidR="005D30D9">
        <w:t>example,</w:t>
      </w:r>
      <w:r w:rsidR="00602F7A">
        <w:t xml:space="preserve"> the </w:t>
      </w:r>
      <w:proofErr w:type="spellStart"/>
      <w:r w:rsidR="00602F7A" w:rsidRPr="00050CA8">
        <w:rPr>
          <w:lang w:eastAsia="zh-CN"/>
        </w:rPr>
        <w:t>Nsmf_PDUSession_SMContextStatusNotify</w:t>
      </w:r>
      <w:proofErr w:type="spellEnd"/>
      <w:r w:rsidR="00602F7A" w:rsidRPr="00050CA8">
        <w:rPr>
          <w:lang w:eastAsia="zh-CN"/>
        </w:rPr>
        <w:t xml:space="preserve"> service operation</w:t>
      </w:r>
      <w:r w:rsidR="00602F7A">
        <w:rPr>
          <w:lang w:eastAsia="zh-CN"/>
        </w:rPr>
        <w:t xml:space="preserve"> uses the notification endpoint received </w:t>
      </w:r>
      <w:r w:rsidR="00E24CFF">
        <w:rPr>
          <w:lang w:eastAsia="zh-CN"/>
        </w:rPr>
        <w:t>when AMF uses</w:t>
      </w:r>
      <w:r w:rsidR="00D4159A">
        <w:rPr>
          <w:lang w:eastAsia="zh-CN"/>
        </w:rPr>
        <w:t xml:space="preserve"> </w:t>
      </w:r>
      <w:r w:rsidR="00E24CFF">
        <w:rPr>
          <w:lang w:eastAsia="zh-CN"/>
        </w:rPr>
        <w:t xml:space="preserve">the </w:t>
      </w:r>
      <w:proofErr w:type="spellStart"/>
      <w:r w:rsidR="00D4159A" w:rsidRPr="00050CA8">
        <w:rPr>
          <w:lang w:eastAsia="zh-CN"/>
        </w:rPr>
        <w:t>Nsmf_PDUSession_CreateSMContext</w:t>
      </w:r>
      <w:proofErr w:type="spellEnd"/>
      <w:r w:rsidR="00D4159A" w:rsidRPr="00050CA8">
        <w:rPr>
          <w:lang w:eastAsia="zh-CN"/>
        </w:rPr>
        <w:t xml:space="preserve"> service operation</w:t>
      </w:r>
      <w:r w:rsidR="00E24CFF">
        <w:rPr>
          <w:lang w:eastAsia="zh-CN"/>
        </w:rPr>
        <w:t>.</w:t>
      </w:r>
      <w:r w:rsidR="00082804">
        <w:rPr>
          <w:lang w:eastAsia="zh-CN"/>
        </w:rPr>
        <w:t xml:space="preserve"> SMF does not know which service in AMF that the implicit subscription relates to.</w:t>
      </w:r>
    </w:p>
    <w:p w14:paraId="53B34817" w14:textId="678915E4" w:rsidR="00827DD5" w:rsidRPr="00992662" w:rsidRDefault="00827DD5" w:rsidP="00992662">
      <w:pPr>
        <w:pStyle w:val="ListParagraph"/>
        <w:numPr>
          <w:ilvl w:val="0"/>
          <w:numId w:val="41"/>
        </w:numPr>
        <w:rPr>
          <w:b/>
        </w:rPr>
      </w:pPr>
      <w:r w:rsidRPr="00992662">
        <w:rPr>
          <w:b/>
        </w:rPr>
        <w:t xml:space="preserve">Default </w:t>
      </w:r>
      <w:r w:rsidR="00393B6D">
        <w:rPr>
          <w:b/>
        </w:rPr>
        <w:t>subscriptions</w:t>
      </w:r>
    </w:p>
    <w:p w14:paraId="66EB3FD7" w14:textId="50624A17" w:rsidR="009979E7" w:rsidRDefault="00827DD5" w:rsidP="006752BB">
      <w:pPr>
        <w:pStyle w:val="ListParagraph"/>
      </w:pPr>
      <w:r w:rsidRPr="00827DD5">
        <w:t xml:space="preserve">The NF has default </w:t>
      </w:r>
      <w:r w:rsidR="002C26F4">
        <w:t xml:space="preserve">subscription(s) in the NF profile. </w:t>
      </w:r>
      <w:r w:rsidR="008922EC">
        <w:t xml:space="preserve">The </w:t>
      </w:r>
      <w:r w:rsidR="00FE61E2">
        <w:t>NF can subscribe to different notification types by default. See TS</w:t>
      </w:r>
      <w:r w:rsidR="006C0764">
        <w:t xml:space="preserve"> </w:t>
      </w:r>
      <w:r w:rsidR="00FE61E2">
        <w:t>29</w:t>
      </w:r>
      <w:r w:rsidR="006C0764">
        <w:t xml:space="preserve">.510. Each notification type </w:t>
      </w:r>
      <w:r w:rsidR="00F134F3">
        <w:t xml:space="preserve">has its own </w:t>
      </w:r>
      <w:r w:rsidRPr="00827DD5">
        <w:t xml:space="preserve">notification endpoint </w:t>
      </w:r>
      <w:r w:rsidR="008465BC">
        <w:t>(URI)</w:t>
      </w:r>
      <w:r w:rsidR="006E27B5">
        <w:t>.</w:t>
      </w:r>
      <w:r w:rsidR="00597948">
        <w:t xml:space="preserve"> This is typically used for event in AMF towards AMF or location services, or data changes in UDR towards UDM.</w:t>
      </w:r>
    </w:p>
    <w:p w14:paraId="045A5297" w14:textId="05965A40" w:rsidR="002D438A" w:rsidRDefault="002D438A" w:rsidP="002D438A">
      <w:pPr>
        <w:pStyle w:val="Heading2"/>
      </w:pPr>
      <w:r>
        <w:t>1.1</w:t>
      </w:r>
      <w:r>
        <w:tab/>
      </w:r>
      <w:r w:rsidR="0078166A">
        <w:t xml:space="preserve">Explicit and implicit subscribe-notify </w:t>
      </w:r>
      <w:r>
        <w:t>related to NF set and NF service set</w:t>
      </w:r>
    </w:p>
    <w:p w14:paraId="4AB8E025" w14:textId="087044A8" w:rsidR="0035723E" w:rsidRDefault="00307240" w:rsidP="006752BB">
      <w:r>
        <w:t>For explicit and implicit subscribe-noti</w:t>
      </w:r>
      <w:r w:rsidR="0063569C">
        <w:t>f</w:t>
      </w:r>
      <w:r>
        <w:t xml:space="preserve">y the similarities are that a </w:t>
      </w:r>
      <w:r w:rsidR="0063569C">
        <w:t xml:space="preserve">notification endpoint is sent from the NF service consumer to the NF service producer. The difference is that </w:t>
      </w:r>
      <w:r w:rsidR="000F54A7">
        <w:t xml:space="preserve">for implicit </w:t>
      </w:r>
      <w:r w:rsidR="00DE03E9">
        <w:t xml:space="preserve">subscribe-notify </w:t>
      </w:r>
      <w:r w:rsidR="0063569C">
        <w:t>no subscription ID is used</w:t>
      </w:r>
      <w:r w:rsidR="002C780C">
        <w:t>.</w:t>
      </w:r>
      <w:r w:rsidR="00047D1B">
        <w:t xml:space="preserve"> Typically</w:t>
      </w:r>
      <w:r w:rsidR="00DE03E9">
        <w:t>,</w:t>
      </w:r>
      <w:r w:rsidR="00047D1B">
        <w:t xml:space="preserve"> </w:t>
      </w:r>
      <w:r w:rsidR="00DE35DA">
        <w:t xml:space="preserve">there is no indication to which </w:t>
      </w:r>
      <w:r w:rsidR="00D04A94">
        <w:t xml:space="preserve">NF or NF </w:t>
      </w:r>
      <w:r w:rsidR="00DE35DA">
        <w:t>service</w:t>
      </w:r>
      <w:r w:rsidR="00584268">
        <w:t xml:space="preserve"> that the subscribe-notify operation relates to (the </w:t>
      </w:r>
      <w:r w:rsidR="00853975">
        <w:t>exception</w:t>
      </w:r>
      <w:r w:rsidR="00584268">
        <w:t xml:space="preserve"> is </w:t>
      </w:r>
      <w:r w:rsidR="00853975">
        <w:t>P-CSCF restoration in AMF).</w:t>
      </w:r>
    </w:p>
    <w:p w14:paraId="3F6D9FE7" w14:textId="3FFB67BC" w:rsidR="001F12FD" w:rsidRPr="00841F68" w:rsidRDefault="004A4722" w:rsidP="00F152CF">
      <w:pPr>
        <w:rPr>
          <w:b/>
        </w:rPr>
      </w:pPr>
      <w:r w:rsidRPr="00841F68">
        <w:rPr>
          <w:b/>
        </w:rPr>
        <w:t xml:space="preserve">Observation 1: For both implicit and explicit </w:t>
      </w:r>
      <w:r w:rsidR="00DE2966" w:rsidRPr="00841F68">
        <w:rPr>
          <w:b/>
        </w:rPr>
        <w:t xml:space="preserve">subscribe-notify the NF consumer </w:t>
      </w:r>
      <w:r w:rsidR="00AD51A6">
        <w:rPr>
          <w:b/>
        </w:rPr>
        <w:t>do</w:t>
      </w:r>
      <w:r w:rsidR="00D62E1B">
        <w:rPr>
          <w:b/>
        </w:rPr>
        <w:t>es</w:t>
      </w:r>
      <w:r w:rsidR="00AD51A6" w:rsidRPr="00841F68">
        <w:rPr>
          <w:b/>
        </w:rPr>
        <w:t xml:space="preserve"> </w:t>
      </w:r>
      <w:r w:rsidR="00DE2966" w:rsidRPr="00841F68">
        <w:rPr>
          <w:b/>
        </w:rPr>
        <w:t xml:space="preserve">not </w:t>
      </w:r>
      <w:r w:rsidR="00906504" w:rsidRPr="00841F68">
        <w:rPr>
          <w:b/>
        </w:rPr>
        <w:t>(</w:t>
      </w:r>
      <w:r w:rsidR="00DE2966" w:rsidRPr="00841F68">
        <w:rPr>
          <w:b/>
        </w:rPr>
        <w:t xml:space="preserve">in almost </w:t>
      </w:r>
      <w:r w:rsidR="00AD51A6">
        <w:rPr>
          <w:b/>
        </w:rPr>
        <w:t>any</w:t>
      </w:r>
      <w:r w:rsidR="00AD51A6" w:rsidRPr="00841F68">
        <w:rPr>
          <w:b/>
        </w:rPr>
        <w:t xml:space="preserve"> </w:t>
      </w:r>
      <w:r w:rsidR="00DE2966" w:rsidRPr="00841F68">
        <w:rPr>
          <w:b/>
        </w:rPr>
        <w:t>cases</w:t>
      </w:r>
      <w:r w:rsidR="00906504" w:rsidRPr="00841F68">
        <w:rPr>
          <w:b/>
        </w:rPr>
        <w:t xml:space="preserve">) </w:t>
      </w:r>
      <w:r w:rsidR="00131834" w:rsidRPr="00841F68">
        <w:rPr>
          <w:b/>
        </w:rPr>
        <w:t xml:space="preserve">inform the </w:t>
      </w:r>
      <w:r w:rsidR="000315AF" w:rsidRPr="00841F68">
        <w:rPr>
          <w:b/>
        </w:rPr>
        <w:t xml:space="preserve">NF producer service which </w:t>
      </w:r>
      <w:r w:rsidR="00BA7C08">
        <w:rPr>
          <w:b/>
        </w:rPr>
        <w:t xml:space="preserve">NF or </w:t>
      </w:r>
      <w:r w:rsidR="000315AF" w:rsidRPr="00841F68">
        <w:rPr>
          <w:b/>
        </w:rPr>
        <w:t xml:space="preserve">NF service the </w:t>
      </w:r>
      <w:r w:rsidR="00002908" w:rsidRPr="00841F68">
        <w:rPr>
          <w:b/>
        </w:rPr>
        <w:t>subscription relates to in the NF consumer</w:t>
      </w:r>
    </w:p>
    <w:p w14:paraId="7C0EA899" w14:textId="65FFD94F" w:rsidR="004A4722" w:rsidRDefault="001F12FD" w:rsidP="00F152CF">
      <w:r>
        <w:t xml:space="preserve">In a request-response operation the different </w:t>
      </w:r>
      <w:r w:rsidR="00FF70D8">
        <w:t xml:space="preserve">NF </w:t>
      </w:r>
      <w:r>
        <w:t>service</w:t>
      </w:r>
      <w:r w:rsidR="00FF70D8">
        <w:t xml:space="preserve"> producer</w:t>
      </w:r>
      <w:r w:rsidR="00B649C3">
        <w:t xml:space="preserve"> instance</w:t>
      </w:r>
      <w:r>
        <w:t xml:space="preserve">s </w:t>
      </w:r>
      <w:r w:rsidR="000D1673">
        <w:t xml:space="preserve">offered by a NF </w:t>
      </w:r>
      <w:r w:rsidR="00DF05A4">
        <w:t xml:space="preserve">are </w:t>
      </w:r>
      <w:r w:rsidR="000D1673">
        <w:t xml:space="preserve">registered in NRF, and </w:t>
      </w:r>
      <w:r w:rsidR="00AB12E7">
        <w:t xml:space="preserve">thereby </w:t>
      </w:r>
      <w:r w:rsidR="005973F2">
        <w:t>the NF service consum</w:t>
      </w:r>
      <w:r w:rsidR="00164AC6">
        <w:t>er can identify NF producer service</w:t>
      </w:r>
      <w:r w:rsidR="00586F8B">
        <w:t xml:space="preserve"> instance</w:t>
      </w:r>
      <w:r w:rsidR="00164AC6">
        <w:t>s</w:t>
      </w:r>
      <w:r w:rsidR="006752BB">
        <w:t xml:space="preserve"> </w:t>
      </w:r>
      <w:r w:rsidR="00763B2E">
        <w:t xml:space="preserve">within NF instances, NF service set and NF Set, when doing </w:t>
      </w:r>
      <w:r w:rsidR="007C69E5">
        <w:t xml:space="preserve">selection and re-selection. For implicit and explicit subscribe-notify there </w:t>
      </w:r>
      <w:r w:rsidR="00AB12E7">
        <w:t xml:space="preserve">are </w:t>
      </w:r>
      <w:r w:rsidR="007C69E5">
        <w:t xml:space="preserve">no </w:t>
      </w:r>
      <w:r w:rsidR="00E96C29">
        <w:t>notification endpoints</w:t>
      </w:r>
      <w:r w:rsidR="00D311D3">
        <w:t xml:space="preserve"> provi</w:t>
      </w:r>
      <w:r w:rsidR="00FC65D7">
        <w:t>ded in the NF profile</w:t>
      </w:r>
      <w:r w:rsidR="00F254F8">
        <w:t xml:space="preserve"> that a NF registers, and thus a NF producer service cannot </w:t>
      </w:r>
      <w:r w:rsidR="00B82ECA">
        <w:t>query the NRF for alternative notification endpoint</w:t>
      </w:r>
      <w:r w:rsidR="001433F5">
        <w:t xml:space="preserve">. Hence, a selection or re-selection </w:t>
      </w:r>
      <w:r w:rsidR="005C7164">
        <w:t xml:space="preserve">based on </w:t>
      </w:r>
      <w:r w:rsidR="0028627E">
        <w:t xml:space="preserve">binding </w:t>
      </w:r>
      <w:r w:rsidR="00ED551E">
        <w:t xml:space="preserve">information </w:t>
      </w:r>
      <w:r w:rsidR="0028627E">
        <w:t>makes no sense.</w:t>
      </w:r>
      <w:r w:rsidR="00560E38">
        <w:t xml:space="preserve"> </w:t>
      </w:r>
    </w:p>
    <w:p w14:paraId="6B83BA78" w14:textId="46809EC6" w:rsidR="00A330ED" w:rsidRPr="00841F68" w:rsidRDefault="002C51ED" w:rsidP="00F152CF">
      <w:pPr>
        <w:rPr>
          <w:b/>
        </w:rPr>
      </w:pPr>
      <w:r w:rsidRPr="00841F68">
        <w:rPr>
          <w:b/>
        </w:rPr>
        <w:t xml:space="preserve">Observation 2: </w:t>
      </w:r>
      <w:r w:rsidR="006734B3" w:rsidRPr="00841F68">
        <w:rPr>
          <w:b/>
        </w:rPr>
        <w:t>N</w:t>
      </w:r>
      <w:r w:rsidRPr="00841F68">
        <w:rPr>
          <w:b/>
        </w:rPr>
        <w:t xml:space="preserve">otification endpoints </w:t>
      </w:r>
      <w:r w:rsidR="00A330ED" w:rsidRPr="00841F68">
        <w:rPr>
          <w:b/>
        </w:rPr>
        <w:t>for</w:t>
      </w:r>
      <w:r w:rsidRPr="00841F68">
        <w:rPr>
          <w:b/>
        </w:rPr>
        <w:t xml:space="preserve"> implicit and explicit subscriptions </w:t>
      </w:r>
      <w:r w:rsidR="002B2F91" w:rsidRPr="00841F68">
        <w:rPr>
          <w:b/>
        </w:rPr>
        <w:t xml:space="preserve">is not part of the NF profile, and thus they can not be part of a NF service set </w:t>
      </w:r>
      <w:r w:rsidR="000E6448" w:rsidRPr="00841F68">
        <w:rPr>
          <w:b/>
        </w:rPr>
        <w:t>nor a NF set.</w:t>
      </w:r>
    </w:p>
    <w:p w14:paraId="72E9EA55" w14:textId="687BA5AF" w:rsidR="006734B3" w:rsidRPr="00841F68" w:rsidRDefault="006734B3" w:rsidP="00F152CF">
      <w:pPr>
        <w:rPr>
          <w:b/>
        </w:rPr>
      </w:pPr>
      <w:r w:rsidRPr="00841F68">
        <w:rPr>
          <w:b/>
        </w:rPr>
        <w:t>Proposal 1:</w:t>
      </w:r>
      <w:r w:rsidR="00FB690D" w:rsidRPr="00841F68">
        <w:rPr>
          <w:b/>
        </w:rPr>
        <w:t xml:space="preserve"> </w:t>
      </w:r>
      <w:r w:rsidR="00C9700F">
        <w:rPr>
          <w:b/>
        </w:rPr>
        <w:t xml:space="preserve">Introduce </w:t>
      </w:r>
      <w:r w:rsidR="00B9086C">
        <w:rPr>
          <w:b/>
        </w:rPr>
        <w:t xml:space="preserve">default notification endpoints in the NF profile. </w:t>
      </w:r>
      <w:r w:rsidR="00A965E7">
        <w:rPr>
          <w:b/>
        </w:rPr>
        <w:t>A</w:t>
      </w:r>
      <w:r w:rsidR="00B9086C">
        <w:rPr>
          <w:b/>
        </w:rPr>
        <w:t xml:space="preserve"> </w:t>
      </w:r>
      <w:r w:rsidR="00A965E7">
        <w:rPr>
          <w:b/>
        </w:rPr>
        <w:t xml:space="preserve">default </w:t>
      </w:r>
      <w:r w:rsidR="00B9086C">
        <w:rPr>
          <w:b/>
        </w:rPr>
        <w:t>en</w:t>
      </w:r>
      <w:r w:rsidR="003C04B9">
        <w:rPr>
          <w:b/>
        </w:rPr>
        <w:t>d</w:t>
      </w:r>
      <w:r w:rsidR="00B9086C">
        <w:rPr>
          <w:b/>
        </w:rPr>
        <w:t>point</w:t>
      </w:r>
      <w:r w:rsidR="003C04B9">
        <w:rPr>
          <w:b/>
        </w:rPr>
        <w:t xml:space="preserve"> can be on </w:t>
      </w:r>
      <w:r w:rsidR="00BB5793">
        <w:rPr>
          <w:b/>
        </w:rPr>
        <w:t xml:space="preserve">NF level or on NF </w:t>
      </w:r>
      <w:r w:rsidR="003C04B9">
        <w:rPr>
          <w:b/>
        </w:rPr>
        <w:t>service</w:t>
      </w:r>
      <w:r w:rsidR="00BB5793">
        <w:rPr>
          <w:b/>
        </w:rPr>
        <w:t xml:space="preserve"> level </w:t>
      </w:r>
      <w:r w:rsidR="00A10160">
        <w:rPr>
          <w:b/>
        </w:rPr>
        <w:t xml:space="preserve">in the NF profile. </w:t>
      </w:r>
      <w:r w:rsidR="00751636">
        <w:rPr>
          <w:b/>
        </w:rPr>
        <w:t xml:space="preserve">When a NF consumer does a subscription, </w:t>
      </w:r>
      <w:r w:rsidR="003C3B2B">
        <w:rPr>
          <w:b/>
        </w:rPr>
        <w:t xml:space="preserve">it adds that </w:t>
      </w:r>
      <w:r w:rsidR="004303A6">
        <w:rPr>
          <w:b/>
        </w:rPr>
        <w:t xml:space="preserve">alternatively the NF producer can use a default notification endpoint. </w:t>
      </w:r>
      <w:r w:rsidR="008616F3">
        <w:rPr>
          <w:b/>
        </w:rPr>
        <w:t xml:space="preserve">NF consumer also communicates under which construct a </w:t>
      </w:r>
      <w:r w:rsidR="004960FE">
        <w:rPr>
          <w:b/>
        </w:rPr>
        <w:t>notification can be found:</w:t>
      </w:r>
      <w:r w:rsidR="003C3B2B">
        <w:rPr>
          <w:b/>
        </w:rPr>
        <w:t xml:space="preserve"> NF, NF Set, NF Service</w:t>
      </w:r>
      <w:r w:rsidR="004960FE">
        <w:rPr>
          <w:b/>
        </w:rPr>
        <w:t>, NF service set</w:t>
      </w:r>
    </w:p>
    <w:p w14:paraId="272EB1A9" w14:textId="0F8E7A23" w:rsidR="00B518B7" w:rsidRDefault="00A65209" w:rsidP="00A65209">
      <w:pPr>
        <w:pStyle w:val="Heading2"/>
      </w:pPr>
      <w:r>
        <w:lastRenderedPageBreak/>
        <w:t>1.2</w:t>
      </w:r>
      <w:r>
        <w:tab/>
        <w:t xml:space="preserve">Default </w:t>
      </w:r>
      <w:r w:rsidR="006C706E">
        <w:t>subscriptions</w:t>
      </w:r>
    </w:p>
    <w:p w14:paraId="399CEF50" w14:textId="5495B01F" w:rsidR="002865F0" w:rsidRDefault="00F53BE2" w:rsidP="00A65209">
      <w:r>
        <w:t xml:space="preserve">The </w:t>
      </w:r>
      <w:r w:rsidR="006C706E">
        <w:t>notifications from a NF</w:t>
      </w:r>
      <w:r w:rsidR="00A35B24">
        <w:t xml:space="preserve"> </w:t>
      </w:r>
      <w:r w:rsidR="00FF3861">
        <w:t>is</w:t>
      </w:r>
      <w:r w:rsidR="00CB56E2">
        <w:t xml:space="preserve"> sent without any </w:t>
      </w:r>
      <w:r w:rsidR="00FF3861">
        <w:t xml:space="preserve">preseding </w:t>
      </w:r>
      <w:r w:rsidR="00CB56E2">
        <w:t>subscription</w:t>
      </w:r>
      <w:r w:rsidR="00DD4159">
        <w:t xml:space="preserve"> by a NF consumer</w:t>
      </w:r>
      <w:r w:rsidR="006C706E">
        <w:t xml:space="preserve">, the subscriptions are </w:t>
      </w:r>
      <w:r w:rsidR="003C4944">
        <w:t xml:space="preserve">done by default and is part of the NF profile. For this case binding is not relevant. </w:t>
      </w:r>
      <w:r w:rsidR="009026BE">
        <w:t>However</w:t>
      </w:r>
      <w:r w:rsidR="002865F0">
        <w:t>,</w:t>
      </w:r>
      <w:r w:rsidR="009026BE">
        <w:t xml:space="preserve"> with the use of NF set and NF service set, a NF </w:t>
      </w:r>
      <w:r w:rsidR="00510AB3">
        <w:t xml:space="preserve">should be able to send </w:t>
      </w:r>
      <w:r w:rsidR="00EE0937">
        <w:t xml:space="preserve">notifications related to the default subscription </w:t>
      </w:r>
      <w:r w:rsidR="00510AB3">
        <w:t xml:space="preserve">to any </w:t>
      </w:r>
      <w:r w:rsidR="00986408">
        <w:t>notification endpoint within the concerned set</w:t>
      </w:r>
      <w:r w:rsidR="00747D11">
        <w:t>.</w:t>
      </w:r>
    </w:p>
    <w:p w14:paraId="33BDB0CF" w14:textId="5D5071EF" w:rsidR="00A65209" w:rsidRPr="0017609A" w:rsidRDefault="002865F0" w:rsidP="00A65209">
      <w:pPr>
        <w:rPr>
          <w:b/>
        </w:rPr>
      </w:pPr>
      <w:r w:rsidRPr="0017609A">
        <w:rPr>
          <w:b/>
        </w:rPr>
        <w:t xml:space="preserve">Proposal 2: A NF should be able to send a notification related to a </w:t>
      </w:r>
      <w:r w:rsidR="0017609A" w:rsidRPr="0017609A">
        <w:rPr>
          <w:b/>
        </w:rPr>
        <w:t>default subscription to any notification endpoint within the NF Set/NF service set</w:t>
      </w:r>
    </w:p>
    <w:p w14:paraId="49B90503" w14:textId="1C492CEC" w:rsidR="001212D5" w:rsidRDefault="001212D5" w:rsidP="00FF56AB">
      <w:pPr>
        <w:pStyle w:val="Heading1"/>
      </w:pPr>
      <w:r>
        <w:t>3</w:t>
      </w:r>
      <w:r>
        <w:tab/>
      </w:r>
      <w:r w:rsidR="00940588">
        <w:t>Propos</w:t>
      </w:r>
      <w:bookmarkEnd w:id="1"/>
      <w:r w:rsidR="00FF56AB">
        <w:t>al</w:t>
      </w:r>
    </w:p>
    <w:p w14:paraId="76A894D2" w14:textId="1DDA5BAD" w:rsidR="00FF56AB" w:rsidRDefault="0003098C" w:rsidP="00196CD1">
      <w:r>
        <w:t xml:space="preserve">It is proposed to </w:t>
      </w:r>
      <w:r w:rsidR="00116D9A">
        <w:t xml:space="preserve">agree </w:t>
      </w:r>
      <w:r w:rsidR="0018328A">
        <w:t xml:space="preserve">on </w:t>
      </w:r>
      <w:r w:rsidR="002D6649">
        <w:t xml:space="preserve">the </w:t>
      </w:r>
      <w:r w:rsidR="00B430AF">
        <w:t>proposal 1</w:t>
      </w:r>
      <w:r w:rsidR="005129A3">
        <w:t xml:space="preserve"> and 2</w:t>
      </w:r>
      <w:r w:rsidR="00B430AF">
        <w:t xml:space="preserve"> </w:t>
      </w:r>
      <w:r w:rsidR="00303248">
        <w:t xml:space="preserve">and </w:t>
      </w:r>
      <w:r w:rsidR="006A1875">
        <w:t>accompanied CR</w:t>
      </w:r>
      <w:r w:rsidR="005129A3">
        <w:t>s</w:t>
      </w:r>
      <w:r w:rsidR="00196CD1">
        <w:t xml:space="preserve"> S2-1909150</w:t>
      </w:r>
      <w:r w:rsidR="0004694E">
        <w:t xml:space="preserve"> and </w:t>
      </w:r>
      <w:r w:rsidR="00196CD1">
        <w:t>S2-1909151</w:t>
      </w:r>
    </w:p>
    <w:sectPr w:rsidR="00FF56AB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1C886" w14:textId="77777777" w:rsidR="005F3A5E" w:rsidRDefault="005F3A5E">
      <w:pPr>
        <w:spacing w:after="0"/>
      </w:pPr>
      <w:r>
        <w:separator/>
      </w:r>
    </w:p>
  </w:endnote>
  <w:endnote w:type="continuationSeparator" w:id="0">
    <w:p w14:paraId="552533D9" w14:textId="77777777" w:rsidR="005F3A5E" w:rsidRDefault="005F3A5E">
      <w:pPr>
        <w:spacing w:after="0"/>
      </w:pPr>
      <w:r>
        <w:continuationSeparator/>
      </w:r>
    </w:p>
  </w:endnote>
  <w:endnote w:type="continuationNotice" w:id="1">
    <w:p w14:paraId="15BC5A49" w14:textId="77777777" w:rsidR="005F3A5E" w:rsidRDefault="005F3A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27351" w14:textId="77777777" w:rsidR="005F3A5E" w:rsidRDefault="005F3A5E">
      <w:pPr>
        <w:spacing w:after="0"/>
      </w:pPr>
      <w:r>
        <w:separator/>
      </w:r>
    </w:p>
  </w:footnote>
  <w:footnote w:type="continuationSeparator" w:id="0">
    <w:p w14:paraId="176023D0" w14:textId="77777777" w:rsidR="005F3A5E" w:rsidRDefault="005F3A5E">
      <w:pPr>
        <w:spacing w:after="0"/>
      </w:pPr>
      <w:r>
        <w:continuationSeparator/>
      </w:r>
    </w:p>
  </w:footnote>
  <w:footnote w:type="continuationNotice" w:id="1">
    <w:p w14:paraId="6E56B035" w14:textId="77777777" w:rsidR="005F3A5E" w:rsidRDefault="005F3A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313AA"/>
    <w:multiLevelType w:val="hybridMultilevel"/>
    <w:tmpl w:val="37540F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D4E6F"/>
    <w:multiLevelType w:val="hybridMultilevel"/>
    <w:tmpl w:val="C3F87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A7277"/>
    <w:multiLevelType w:val="hybridMultilevel"/>
    <w:tmpl w:val="632E78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1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D52DE"/>
    <w:multiLevelType w:val="hybridMultilevel"/>
    <w:tmpl w:val="C09CC06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367C64"/>
    <w:multiLevelType w:val="multilevel"/>
    <w:tmpl w:val="BD16947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6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9"/>
  </w:num>
  <w:num w:numId="8">
    <w:abstractNumId w:val="10"/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31"/>
  </w:num>
  <w:num w:numId="20">
    <w:abstractNumId w:val="13"/>
  </w:num>
  <w:num w:numId="21">
    <w:abstractNumId w:val="36"/>
  </w:num>
  <w:num w:numId="22">
    <w:abstractNumId w:val="6"/>
  </w:num>
  <w:num w:numId="23">
    <w:abstractNumId w:val="16"/>
  </w:num>
  <w:num w:numId="24">
    <w:abstractNumId w:val="21"/>
  </w:num>
  <w:num w:numId="25">
    <w:abstractNumId w:val="1"/>
  </w:num>
  <w:num w:numId="26">
    <w:abstractNumId w:val="0"/>
  </w:num>
  <w:num w:numId="27">
    <w:abstractNumId w:val="22"/>
  </w:num>
  <w:num w:numId="28">
    <w:abstractNumId w:val="23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5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20"/>
  </w:num>
  <w:num w:numId="35">
    <w:abstractNumId w:val="27"/>
  </w:num>
  <w:num w:numId="36">
    <w:abstractNumId w:val="25"/>
  </w:num>
  <w:num w:numId="37">
    <w:abstractNumId w:val="24"/>
  </w:num>
  <w:num w:numId="38">
    <w:abstractNumId w:val="28"/>
  </w:num>
  <w:num w:numId="39">
    <w:abstractNumId w:val="19"/>
  </w:num>
  <w:num w:numId="40">
    <w:abstractNumId w:val="5"/>
  </w:num>
  <w:num w:numId="41">
    <w:abstractNumId w:val="33"/>
  </w:num>
  <w:num w:numId="42">
    <w:abstractNumId w:val="18"/>
  </w:num>
  <w:num w:numId="43">
    <w:abstractNumId w:val="3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908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17F10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1AF"/>
    <w:rsid w:val="000268D2"/>
    <w:rsid w:val="00026901"/>
    <w:rsid w:val="00027619"/>
    <w:rsid w:val="000306DD"/>
    <w:rsid w:val="000307BB"/>
    <w:rsid w:val="0003098C"/>
    <w:rsid w:val="000315AF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694E"/>
    <w:rsid w:val="0004706E"/>
    <w:rsid w:val="000474E0"/>
    <w:rsid w:val="00047BE7"/>
    <w:rsid w:val="00047C7C"/>
    <w:rsid w:val="00047D1B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E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687"/>
    <w:rsid w:val="00082804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7A0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673"/>
    <w:rsid w:val="000D2942"/>
    <w:rsid w:val="000D2CB6"/>
    <w:rsid w:val="000D31A3"/>
    <w:rsid w:val="000D32CA"/>
    <w:rsid w:val="000D3E22"/>
    <w:rsid w:val="000D4392"/>
    <w:rsid w:val="000D509D"/>
    <w:rsid w:val="000D53B4"/>
    <w:rsid w:val="000D58C7"/>
    <w:rsid w:val="000D5D11"/>
    <w:rsid w:val="000D6FF7"/>
    <w:rsid w:val="000D7F52"/>
    <w:rsid w:val="000E0427"/>
    <w:rsid w:val="000E1370"/>
    <w:rsid w:val="000E13D0"/>
    <w:rsid w:val="000E16AD"/>
    <w:rsid w:val="000E1749"/>
    <w:rsid w:val="000E18FE"/>
    <w:rsid w:val="000E1E91"/>
    <w:rsid w:val="000E2060"/>
    <w:rsid w:val="000E21CF"/>
    <w:rsid w:val="000E24A6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448"/>
    <w:rsid w:val="000E6777"/>
    <w:rsid w:val="000E767C"/>
    <w:rsid w:val="000E7757"/>
    <w:rsid w:val="000E793F"/>
    <w:rsid w:val="000F0282"/>
    <w:rsid w:val="000F02EE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4A7"/>
    <w:rsid w:val="000F5579"/>
    <w:rsid w:val="000F5997"/>
    <w:rsid w:val="000F5BAD"/>
    <w:rsid w:val="000F5D56"/>
    <w:rsid w:val="000F658D"/>
    <w:rsid w:val="000F6960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6D9A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6F0F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83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3F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AC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6EC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09A"/>
    <w:rsid w:val="00176375"/>
    <w:rsid w:val="001763BA"/>
    <w:rsid w:val="00176C65"/>
    <w:rsid w:val="001771CB"/>
    <w:rsid w:val="001777FA"/>
    <w:rsid w:val="00177A7D"/>
    <w:rsid w:val="00177BF5"/>
    <w:rsid w:val="00177D27"/>
    <w:rsid w:val="00177FA7"/>
    <w:rsid w:val="00180301"/>
    <w:rsid w:val="00180325"/>
    <w:rsid w:val="00180CB1"/>
    <w:rsid w:val="00180F81"/>
    <w:rsid w:val="00181B1A"/>
    <w:rsid w:val="0018202D"/>
    <w:rsid w:val="00182C05"/>
    <w:rsid w:val="00182DED"/>
    <w:rsid w:val="0018328A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6CD1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76D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0A6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7D2"/>
    <w:rsid w:val="001C7D56"/>
    <w:rsid w:val="001D0048"/>
    <w:rsid w:val="001D02FF"/>
    <w:rsid w:val="001D053C"/>
    <w:rsid w:val="001D06BC"/>
    <w:rsid w:val="001D0EE4"/>
    <w:rsid w:val="001D1045"/>
    <w:rsid w:val="001D2461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A8D"/>
    <w:rsid w:val="001D6C5C"/>
    <w:rsid w:val="001D6DD9"/>
    <w:rsid w:val="001D762D"/>
    <w:rsid w:val="001D765A"/>
    <w:rsid w:val="001E0457"/>
    <w:rsid w:val="001E09FA"/>
    <w:rsid w:val="001E1420"/>
    <w:rsid w:val="001E158F"/>
    <w:rsid w:val="001E2107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2FD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876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578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9FB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1D5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27E"/>
    <w:rsid w:val="002865F0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6D7D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2F91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6F4"/>
    <w:rsid w:val="002C2F87"/>
    <w:rsid w:val="002C2FA6"/>
    <w:rsid w:val="002C3A19"/>
    <w:rsid w:val="002C3F39"/>
    <w:rsid w:val="002C43D4"/>
    <w:rsid w:val="002C4537"/>
    <w:rsid w:val="002C4E63"/>
    <w:rsid w:val="002C51ED"/>
    <w:rsid w:val="002C56F7"/>
    <w:rsid w:val="002C5C8F"/>
    <w:rsid w:val="002C624E"/>
    <w:rsid w:val="002C6BC2"/>
    <w:rsid w:val="002C6EF5"/>
    <w:rsid w:val="002C780C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8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649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0BC1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248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240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014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23E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2FAF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E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5E0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B6D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204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4B9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2B"/>
    <w:rsid w:val="003C3B72"/>
    <w:rsid w:val="003C4119"/>
    <w:rsid w:val="003C4944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34D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390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3A6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DA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6E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518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004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60FE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722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778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ED4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AB3"/>
    <w:rsid w:val="00510F02"/>
    <w:rsid w:val="0051161D"/>
    <w:rsid w:val="005117EE"/>
    <w:rsid w:val="005123B8"/>
    <w:rsid w:val="00512939"/>
    <w:rsid w:val="005129A3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62E"/>
    <w:rsid w:val="00530984"/>
    <w:rsid w:val="00530FAB"/>
    <w:rsid w:val="00531577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699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0E38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4086"/>
    <w:rsid w:val="00584268"/>
    <w:rsid w:val="0058568C"/>
    <w:rsid w:val="00585776"/>
    <w:rsid w:val="005857DE"/>
    <w:rsid w:val="005859B5"/>
    <w:rsid w:val="00585C53"/>
    <w:rsid w:val="00586506"/>
    <w:rsid w:val="005869F8"/>
    <w:rsid w:val="00586F8B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3F2"/>
    <w:rsid w:val="005974FF"/>
    <w:rsid w:val="00597948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636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179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942"/>
    <w:rsid w:val="005C4D01"/>
    <w:rsid w:val="005C4F9A"/>
    <w:rsid w:val="005C559C"/>
    <w:rsid w:val="005C5CC4"/>
    <w:rsid w:val="005C5D16"/>
    <w:rsid w:val="005C5ECB"/>
    <w:rsid w:val="005C6C10"/>
    <w:rsid w:val="005C7164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30D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8BB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A5E"/>
    <w:rsid w:val="005F3EEA"/>
    <w:rsid w:val="005F401A"/>
    <w:rsid w:val="005F4088"/>
    <w:rsid w:val="005F4422"/>
    <w:rsid w:val="005F497D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2F7A"/>
    <w:rsid w:val="0060337E"/>
    <w:rsid w:val="0060461A"/>
    <w:rsid w:val="00604688"/>
    <w:rsid w:val="00604A98"/>
    <w:rsid w:val="00604AA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5A6"/>
    <w:rsid w:val="00621731"/>
    <w:rsid w:val="006218DC"/>
    <w:rsid w:val="00621C14"/>
    <w:rsid w:val="00621C79"/>
    <w:rsid w:val="0062253E"/>
    <w:rsid w:val="00622596"/>
    <w:rsid w:val="006227F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63C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29F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69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C93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4B3"/>
    <w:rsid w:val="006735AB"/>
    <w:rsid w:val="00673C15"/>
    <w:rsid w:val="00673C87"/>
    <w:rsid w:val="00674125"/>
    <w:rsid w:val="006741CF"/>
    <w:rsid w:val="0067457B"/>
    <w:rsid w:val="00675286"/>
    <w:rsid w:val="006752BB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75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764"/>
    <w:rsid w:val="006C087F"/>
    <w:rsid w:val="006C0BBE"/>
    <w:rsid w:val="006C0D5D"/>
    <w:rsid w:val="006C17BB"/>
    <w:rsid w:val="006C1806"/>
    <w:rsid w:val="006C1828"/>
    <w:rsid w:val="006C1AD3"/>
    <w:rsid w:val="006C1BA9"/>
    <w:rsid w:val="006C23A7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06E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7B5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6EDB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6FDB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017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47D11"/>
    <w:rsid w:val="007503FC"/>
    <w:rsid w:val="00750468"/>
    <w:rsid w:val="00750ABF"/>
    <w:rsid w:val="007514E8"/>
    <w:rsid w:val="007515EB"/>
    <w:rsid w:val="00751636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B2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66A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8E4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CEB"/>
    <w:rsid w:val="007A122B"/>
    <w:rsid w:val="007A1363"/>
    <w:rsid w:val="007A1ED5"/>
    <w:rsid w:val="007A1FC7"/>
    <w:rsid w:val="007A216D"/>
    <w:rsid w:val="007A22D2"/>
    <w:rsid w:val="007A2497"/>
    <w:rsid w:val="007A2D38"/>
    <w:rsid w:val="007A30E6"/>
    <w:rsid w:val="007A3101"/>
    <w:rsid w:val="007A36B9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07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0C"/>
    <w:rsid w:val="007C521B"/>
    <w:rsid w:val="007C536D"/>
    <w:rsid w:val="007C5625"/>
    <w:rsid w:val="007C6709"/>
    <w:rsid w:val="007C69E5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5F2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3FB2"/>
    <w:rsid w:val="007D45D4"/>
    <w:rsid w:val="007D4DC5"/>
    <w:rsid w:val="007D57A7"/>
    <w:rsid w:val="007D5D9A"/>
    <w:rsid w:val="007D7635"/>
    <w:rsid w:val="007D7959"/>
    <w:rsid w:val="007D7B36"/>
    <w:rsid w:val="007D7D16"/>
    <w:rsid w:val="007D7EB7"/>
    <w:rsid w:val="007E018B"/>
    <w:rsid w:val="007E05C3"/>
    <w:rsid w:val="007E09F1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1A6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7C2"/>
    <w:rsid w:val="00812A56"/>
    <w:rsid w:val="008134C6"/>
    <w:rsid w:val="00813F15"/>
    <w:rsid w:val="00813F55"/>
    <w:rsid w:val="00814682"/>
    <w:rsid w:val="008148EE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DD5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1EA"/>
    <w:rsid w:val="00834491"/>
    <w:rsid w:val="00834519"/>
    <w:rsid w:val="0083506F"/>
    <w:rsid w:val="0083518B"/>
    <w:rsid w:val="00836A6D"/>
    <w:rsid w:val="00836FAE"/>
    <w:rsid w:val="00837726"/>
    <w:rsid w:val="008377EF"/>
    <w:rsid w:val="00837C59"/>
    <w:rsid w:val="00840B59"/>
    <w:rsid w:val="00840CA7"/>
    <w:rsid w:val="00840CBE"/>
    <w:rsid w:val="0084143E"/>
    <w:rsid w:val="00841F68"/>
    <w:rsid w:val="008428E8"/>
    <w:rsid w:val="00842F97"/>
    <w:rsid w:val="0084372C"/>
    <w:rsid w:val="0084459D"/>
    <w:rsid w:val="0084480E"/>
    <w:rsid w:val="00844B9B"/>
    <w:rsid w:val="00844C9B"/>
    <w:rsid w:val="00845EF5"/>
    <w:rsid w:val="008460B9"/>
    <w:rsid w:val="00846143"/>
    <w:rsid w:val="008464D8"/>
    <w:rsid w:val="008465BC"/>
    <w:rsid w:val="00846BAC"/>
    <w:rsid w:val="00847009"/>
    <w:rsid w:val="0084709E"/>
    <w:rsid w:val="00847103"/>
    <w:rsid w:val="00847358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3975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6F3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BC4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2EC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3765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83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6BE"/>
    <w:rsid w:val="00902844"/>
    <w:rsid w:val="00903749"/>
    <w:rsid w:val="00903FF7"/>
    <w:rsid w:val="009042F0"/>
    <w:rsid w:val="00904F0A"/>
    <w:rsid w:val="00904F71"/>
    <w:rsid w:val="00905363"/>
    <w:rsid w:val="009057D4"/>
    <w:rsid w:val="0090650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190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7DE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913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C95"/>
    <w:rsid w:val="00955F6B"/>
    <w:rsid w:val="00956248"/>
    <w:rsid w:val="009568E9"/>
    <w:rsid w:val="00956BBC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419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D63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644"/>
    <w:rsid w:val="00976735"/>
    <w:rsid w:val="009767A8"/>
    <w:rsid w:val="00976A5D"/>
    <w:rsid w:val="00976ECE"/>
    <w:rsid w:val="00976EFB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408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662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678"/>
    <w:rsid w:val="00996CC9"/>
    <w:rsid w:val="00997294"/>
    <w:rsid w:val="0099738B"/>
    <w:rsid w:val="009979E7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7F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2729"/>
    <w:rsid w:val="009C3041"/>
    <w:rsid w:val="009C44AB"/>
    <w:rsid w:val="009C44B2"/>
    <w:rsid w:val="009C4D62"/>
    <w:rsid w:val="009C5586"/>
    <w:rsid w:val="009C5872"/>
    <w:rsid w:val="009C622B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090"/>
    <w:rsid w:val="00A06180"/>
    <w:rsid w:val="00A06387"/>
    <w:rsid w:val="00A06BCE"/>
    <w:rsid w:val="00A06D29"/>
    <w:rsid w:val="00A07123"/>
    <w:rsid w:val="00A07702"/>
    <w:rsid w:val="00A07E67"/>
    <w:rsid w:val="00A10160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BE6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694F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0ED"/>
    <w:rsid w:val="00A33357"/>
    <w:rsid w:val="00A34A02"/>
    <w:rsid w:val="00A34E1B"/>
    <w:rsid w:val="00A35852"/>
    <w:rsid w:val="00A358CE"/>
    <w:rsid w:val="00A35B24"/>
    <w:rsid w:val="00A36F15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209"/>
    <w:rsid w:val="00A65641"/>
    <w:rsid w:val="00A66E5A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5E7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2FEC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2E7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0B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1A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39A8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3B37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0AF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8B7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9C3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15F"/>
    <w:rsid w:val="00B70292"/>
    <w:rsid w:val="00B70543"/>
    <w:rsid w:val="00B70D03"/>
    <w:rsid w:val="00B7168D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2ECA"/>
    <w:rsid w:val="00B83363"/>
    <w:rsid w:val="00B8469E"/>
    <w:rsid w:val="00B84DC5"/>
    <w:rsid w:val="00B8545F"/>
    <w:rsid w:val="00B85868"/>
    <w:rsid w:val="00B858EC"/>
    <w:rsid w:val="00B86AF0"/>
    <w:rsid w:val="00B87A16"/>
    <w:rsid w:val="00B87ABC"/>
    <w:rsid w:val="00B904FF"/>
    <w:rsid w:val="00B90850"/>
    <w:rsid w:val="00B9086C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C08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5793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5E7B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4F8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BE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5D44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38A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6EA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0F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6E2"/>
    <w:rsid w:val="00CB5F91"/>
    <w:rsid w:val="00CB6268"/>
    <w:rsid w:val="00CB69CD"/>
    <w:rsid w:val="00CB7F8C"/>
    <w:rsid w:val="00CC042E"/>
    <w:rsid w:val="00CC0629"/>
    <w:rsid w:val="00CC0F06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983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E7FD7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A9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78B3"/>
    <w:rsid w:val="00D20184"/>
    <w:rsid w:val="00D20610"/>
    <w:rsid w:val="00D207E1"/>
    <w:rsid w:val="00D2092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1D3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17E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59A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7BF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2E1B"/>
    <w:rsid w:val="00D62F55"/>
    <w:rsid w:val="00D635D3"/>
    <w:rsid w:val="00D63BB4"/>
    <w:rsid w:val="00D63F67"/>
    <w:rsid w:val="00D6461C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A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CD3"/>
    <w:rsid w:val="00D72F16"/>
    <w:rsid w:val="00D733EE"/>
    <w:rsid w:val="00D735B9"/>
    <w:rsid w:val="00D73971"/>
    <w:rsid w:val="00D73D52"/>
    <w:rsid w:val="00D741A6"/>
    <w:rsid w:val="00D7427D"/>
    <w:rsid w:val="00D74D4C"/>
    <w:rsid w:val="00D74E46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0E29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159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3E9"/>
    <w:rsid w:val="00DE0C2F"/>
    <w:rsid w:val="00DE0DCC"/>
    <w:rsid w:val="00DE0E59"/>
    <w:rsid w:val="00DE1465"/>
    <w:rsid w:val="00DE1818"/>
    <w:rsid w:val="00DE1D2A"/>
    <w:rsid w:val="00DE1E42"/>
    <w:rsid w:val="00DE28E3"/>
    <w:rsid w:val="00DE2966"/>
    <w:rsid w:val="00DE2C23"/>
    <w:rsid w:val="00DE35DA"/>
    <w:rsid w:val="00DE44A1"/>
    <w:rsid w:val="00DE45A3"/>
    <w:rsid w:val="00DE45FE"/>
    <w:rsid w:val="00DE4851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5A4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CFF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2D9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590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8E4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9C2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29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51E"/>
    <w:rsid w:val="00ED5D0F"/>
    <w:rsid w:val="00ED6C91"/>
    <w:rsid w:val="00ED7C5F"/>
    <w:rsid w:val="00EE0360"/>
    <w:rsid w:val="00EE036F"/>
    <w:rsid w:val="00EE08C2"/>
    <w:rsid w:val="00EE0937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307"/>
    <w:rsid w:val="00EF771A"/>
    <w:rsid w:val="00EF7B38"/>
    <w:rsid w:val="00EF7B9F"/>
    <w:rsid w:val="00F00BA9"/>
    <w:rsid w:val="00F00DAF"/>
    <w:rsid w:val="00F01352"/>
    <w:rsid w:val="00F015FC"/>
    <w:rsid w:val="00F017B1"/>
    <w:rsid w:val="00F01EFC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F3"/>
    <w:rsid w:val="00F135BF"/>
    <w:rsid w:val="00F1374C"/>
    <w:rsid w:val="00F13936"/>
    <w:rsid w:val="00F13C0C"/>
    <w:rsid w:val="00F1400B"/>
    <w:rsid w:val="00F14336"/>
    <w:rsid w:val="00F148F9"/>
    <w:rsid w:val="00F14D17"/>
    <w:rsid w:val="00F152CF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4F8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E2"/>
    <w:rsid w:val="00F53E20"/>
    <w:rsid w:val="00F53F57"/>
    <w:rsid w:val="00F5427F"/>
    <w:rsid w:val="00F54588"/>
    <w:rsid w:val="00F568C1"/>
    <w:rsid w:val="00F56B5F"/>
    <w:rsid w:val="00F56F68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6A7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90D"/>
    <w:rsid w:val="00FB6C4E"/>
    <w:rsid w:val="00FB6DEC"/>
    <w:rsid w:val="00FB73A1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5D7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1E2"/>
    <w:rsid w:val="00FE69C6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861"/>
    <w:rsid w:val="00FF3D5D"/>
    <w:rsid w:val="00FF403C"/>
    <w:rsid w:val="00FF53A6"/>
    <w:rsid w:val="00FF5479"/>
    <w:rsid w:val="00FF55DA"/>
    <w:rsid w:val="00FF5662"/>
    <w:rsid w:val="00FF56AB"/>
    <w:rsid w:val="00FF594F"/>
    <w:rsid w:val="00FF5D4E"/>
    <w:rsid w:val="00FF60C9"/>
    <w:rsid w:val="00FF6225"/>
    <w:rsid w:val="00FF6DAC"/>
    <w:rsid w:val="00FF70D8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0D1F4F3-D4C9-441C-A349-FFBB4D62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6a711d47d95a3e2d1249f3bc71d846db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45d11da27d604d8d2a5931381e50867b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069CB1-D525-4D4A-AA0C-AD8F89609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474AEC-0594-4210-B7AB-534149C0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3594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</dc:creator>
  <cp:keywords/>
  <dc:description/>
  <cp:lastModifiedBy>Ericsson</cp:lastModifiedBy>
  <cp:revision>3</cp:revision>
  <dcterms:created xsi:type="dcterms:W3CDTF">2019-10-02T12:28:00Z</dcterms:created>
  <dcterms:modified xsi:type="dcterms:W3CDTF">2019-10-04T03:30:00Z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